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Кемеровская область, г. Березовский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Алимбаева Александра Шухуновича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15 мая 1969 года рождения, место рождения: г. Березовский Кемеровской области, СНИЛС 036-210-138-00, адрес: г. Березовский Кемеровская область, ул. Черняховского д. 22, кв. 61),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Кемеровской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17025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вартира, площадью 49 кв.м., расположенная по адресу: Кемеровская область, г. Березовский, ул. Черняховского, д. 22, кв. 61, кадастровый номер: 42:22:0102009:841, этаж № 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, находящаяся в залоге 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Швайцер Анастаси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Евгеньевн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ы на основании договора залога от 18.04.2019 г.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Решения Арбитражного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суда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Кемеровской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27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17025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32C2722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2025-06-30T02:13:50Z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